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3116" w14:textId="77777777" w:rsidR="00415AC1" w:rsidRDefault="00415AC1">
      <w:pPr>
        <w:widowControl w:val="0"/>
        <w:tabs>
          <w:tab w:val="left" w:pos="1806"/>
          <w:tab w:val="center" w:pos="4252"/>
        </w:tabs>
        <w:spacing w:after="0" w:line="240" w:lineRule="auto"/>
        <w:jc w:val="center"/>
        <w:rPr>
          <w:b/>
          <w:sz w:val="24"/>
          <w:szCs w:val="24"/>
        </w:rPr>
      </w:pPr>
    </w:p>
    <w:p w14:paraId="323CC3A1" w14:textId="77777777" w:rsidR="00415AC1" w:rsidRDefault="00A918F1">
      <w:pPr>
        <w:widowControl w:val="0"/>
        <w:tabs>
          <w:tab w:val="left" w:pos="1806"/>
          <w:tab w:val="center" w:pos="4252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6029B886" w14:textId="77777777" w:rsidR="00415AC1" w:rsidRDefault="00415AC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f0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7"/>
        <w:gridCol w:w="1521"/>
        <w:gridCol w:w="1604"/>
        <w:gridCol w:w="1394"/>
      </w:tblGrid>
      <w:tr w:rsidR="00415AC1" w14:paraId="183A8937" w14:textId="77777777">
        <w:tc>
          <w:tcPr>
            <w:tcW w:w="9736" w:type="dxa"/>
            <w:gridSpan w:val="4"/>
            <w:shd w:val="clear" w:color="auto" w:fill="DBE5F1"/>
            <w:vAlign w:val="center"/>
          </w:tcPr>
          <w:p w14:paraId="3B98DFFF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TABELA DE AUTOAVALIAÇÃO EDITAL Nº 06/2022</w:t>
            </w:r>
          </w:p>
          <w:p w14:paraId="72D60204" w14:textId="77777777" w:rsidR="00415AC1" w:rsidRDefault="00A918F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Preencha a tabela abaixo, conforme as informações contidas em seu Currículo Lattes, relativamente ao período de 1º de janeiro de 2019 à data de inscrição (Cronograma).</w:t>
            </w:r>
          </w:p>
          <w:p w14:paraId="17183F21" w14:textId="77777777" w:rsidR="00415AC1" w:rsidRDefault="00415AC1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15AC1" w14:paraId="13A44C3D" w14:textId="77777777">
        <w:tc>
          <w:tcPr>
            <w:tcW w:w="5217" w:type="dxa"/>
            <w:shd w:val="clear" w:color="auto" w:fill="DBE5F1"/>
            <w:vAlign w:val="center"/>
          </w:tcPr>
          <w:p w14:paraId="18AECD9D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521" w:type="dxa"/>
            <w:shd w:val="clear" w:color="auto" w:fill="DBE5F1"/>
            <w:vAlign w:val="center"/>
          </w:tcPr>
          <w:p w14:paraId="0512B038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POR ITEM</w:t>
            </w:r>
          </w:p>
        </w:tc>
        <w:tc>
          <w:tcPr>
            <w:tcW w:w="1604" w:type="dxa"/>
            <w:shd w:val="clear" w:color="auto" w:fill="DBE5F1"/>
            <w:vAlign w:val="center"/>
          </w:tcPr>
          <w:p w14:paraId="38FEFFF4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1394" w:type="dxa"/>
            <w:shd w:val="clear" w:color="auto" w:fill="DBE5F1"/>
            <w:vAlign w:val="center"/>
          </w:tcPr>
          <w:p w14:paraId="29AE028B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SUBTOTAL</w:t>
            </w:r>
          </w:p>
        </w:tc>
      </w:tr>
      <w:tr w:rsidR="00415AC1" w14:paraId="7BD7B2B4" w14:textId="77777777">
        <w:trPr>
          <w:trHeight w:val="283"/>
        </w:trPr>
        <w:tc>
          <w:tcPr>
            <w:tcW w:w="5217" w:type="dxa"/>
            <w:vAlign w:val="center"/>
          </w:tcPr>
          <w:p w14:paraId="210D8D6A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Artigo em periódico </w:t>
            </w:r>
            <w:proofErr w:type="spellStart"/>
            <w:r>
              <w:rPr>
                <w:color w:val="000000"/>
              </w:rPr>
              <w:t>Qualis</w:t>
            </w:r>
            <w:proofErr w:type="spellEnd"/>
            <w:r>
              <w:rPr>
                <w:color w:val="000000"/>
              </w:rPr>
              <w:t xml:space="preserve"> A1 ou A2 </w:t>
            </w:r>
          </w:p>
        </w:tc>
        <w:tc>
          <w:tcPr>
            <w:tcW w:w="1521" w:type="dxa"/>
            <w:vAlign w:val="center"/>
          </w:tcPr>
          <w:p w14:paraId="1FF6D967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pontos</w:t>
            </w:r>
          </w:p>
        </w:tc>
        <w:tc>
          <w:tcPr>
            <w:tcW w:w="1604" w:type="dxa"/>
            <w:vAlign w:val="center"/>
          </w:tcPr>
          <w:p w14:paraId="5BFEF93E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 pontos</w:t>
            </w:r>
          </w:p>
        </w:tc>
        <w:tc>
          <w:tcPr>
            <w:tcW w:w="1394" w:type="dxa"/>
          </w:tcPr>
          <w:p w14:paraId="5FAC9B89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</w:p>
        </w:tc>
      </w:tr>
      <w:tr w:rsidR="00415AC1" w14:paraId="018CF738" w14:textId="77777777">
        <w:trPr>
          <w:trHeight w:val="283"/>
        </w:trPr>
        <w:tc>
          <w:tcPr>
            <w:tcW w:w="5217" w:type="dxa"/>
            <w:vAlign w:val="center"/>
          </w:tcPr>
          <w:p w14:paraId="1CEF9EBA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Artigo em periódico </w:t>
            </w:r>
            <w:proofErr w:type="spellStart"/>
            <w:r>
              <w:rPr>
                <w:color w:val="000000"/>
              </w:rPr>
              <w:t>Qualis</w:t>
            </w:r>
            <w:proofErr w:type="spellEnd"/>
            <w:r>
              <w:rPr>
                <w:color w:val="000000"/>
              </w:rPr>
              <w:t xml:space="preserve"> B1 ou B2</w:t>
            </w:r>
          </w:p>
        </w:tc>
        <w:tc>
          <w:tcPr>
            <w:tcW w:w="1521" w:type="dxa"/>
            <w:vAlign w:val="center"/>
          </w:tcPr>
          <w:p w14:paraId="2FA8F873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pontos</w:t>
            </w:r>
          </w:p>
        </w:tc>
        <w:tc>
          <w:tcPr>
            <w:tcW w:w="1604" w:type="dxa"/>
            <w:vAlign w:val="center"/>
          </w:tcPr>
          <w:p w14:paraId="00501412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pontos</w:t>
            </w:r>
          </w:p>
        </w:tc>
        <w:tc>
          <w:tcPr>
            <w:tcW w:w="1394" w:type="dxa"/>
          </w:tcPr>
          <w:p w14:paraId="1B1EA42C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</w:p>
        </w:tc>
      </w:tr>
      <w:tr w:rsidR="00415AC1" w14:paraId="57905BB0" w14:textId="77777777">
        <w:trPr>
          <w:trHeight w:val="283"/>
        </w:trPr>
        <w:tc>
          <w:tcPr>
            <w:tcW w:w="5217" w:type="dxa"/>
            <w:vAlign w:val="center"/>
          </w:tcPr>
          <w:p w14:paraId="17F4C8EF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Artigo em periódico </w:t>
            </w:r>
            <w:proofErr w:type="spellStart"/>
            <w:r>
              <w:rPr>
                <w:color w:val="000000"/>
              </w:rPr>
              <w:t>Qualis</w:t>
            </w:r>
            <w:proofErr w:type="spellEnd"/>
            <w:r>
              <w:rPr>
                <w:color w:val="000000"/>
              </w:rPr>
              <w:t xml:space="preserve"> B3-B5 </w:t>
            </w:r>
          </w:p>
        </w:tc>
        <w:tc>
          <w:tcPr>
            <w:tcW w:w="1521" w:type="dxa"/>
            <w:vAlign w:val="center"/>
          </w:tcPr>
          <w:p w14:paraId="24CD2509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pontos</w:t>
            </w:r>
          </w:p>
        </w:tc>
        <w:tc>
          <w:tcPr>
            <w:tcW w:w="1604" w:type="dxa"/>
            <w:vAlign w:val="center"/>
          </w:tcPr>
          <w:p w14:paraId="6D128FB0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 pontos</w:t>
            </w:r>
          </w:p>
        </w:tc>
        <w:tc>
          <w:tcPr>
            <w:tcW w:w="1394" w:type="dxa"/>
          </w:tcPr>
          <w:p w14:paraId="7C1F4B15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</w:p>
        </w:tc>
      </w:tr>
      <w:tr w:rsidR="00415AC1" w14:paraId="1BC0AEFB" w14:textId="77777777">
        <w:trPr>
          <w:trHeight w:val="283"/>
        </w:trPr>
        <w:tc>
          <w:tcPr>
            <w:tcW w:w="5217" w:type="dxa"/>
            <w:vAlign w:val="center"/>
          </w:tcPr>
          <w:p w14:paraId="581A60E7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Livro (didático ou científico</w:t>
            </w:r>
          </w:p>
        </w:tc>
        <w:tc>
          <w:tcPr>
            <w:tcW w:w="1521" w:type="dxa"/>
            <w:vAlign w:val="center"/>
          </w:tcPr>
          <w:p w14:paraId="07046253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pontos</w:t>
            </w:r>
          </w:p>
        </w:tc>
        <w:tc>
          <w:tcPr>
            <w:tcW w:w="1604" w:type="dxa"/>
            <w:vAlign w:val="center"/>
          </w:tcPr>
          <w:p w14:paraId="4E3CCCEA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pontos</w:t>
            </w:r>
          </w:p>
        </w:tc>
        <w:tc>
          <w:tcPr>
            <w:tcW w:w="1394" w:type="dxa"/>
          </w:tcPr>
          <w:p w14:paraId="0D8E00C8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</w:p>
        </w:tc>
      </w:tr>
      <w:tr w:rsidR="00415AC1" w14:paraId="383DFD70" w14:textId="77777777">
        <w:trPr>
          <w:trHeight w:val="283"/>
        </w:trPr>
        <w:tc>
          <w:tcPr>
            <w:tcW w:w="5217" w:type="dxa"/>
            <w:vAlign w:val="center"/>
          </w:tcPr>
          <w:p w14:paraId="4A05A11C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Tradução de livro </w:t>
            </w:r>
          </w:p>
          <w:p w14:paraId="5502856A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(didático ou científico)</w:t>
            </w:r>
          </w:p>
        </w:tc>
        <w:tc>
          <w:tcPr>
            <w:tcW w:w="1521" w:type="dxa"/>
            <w:vAlign w:val="center"/>
          </w:tcPr>
          <w:p w14:paraId="5CC50FF8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pontos</w:t>
            </w:r>
          </w:p>
        </w:tc>
        <w:tc>
          <w:tcPr>
            <w:tcW w:w="1604" w:type="dxa"/>
            <w:vAlign w:val="center"/>
          </w:tcPr>
          <w:p w14:paraId="0F027C7B" w14:textId="77777777" w:rsidR="00415AC1" w:rsidRDefault="00A918F1">
            <w:pPr>
              <w:widowControl w:val="0"/>
              <w:spacing w:after="0" w:line="360" w:lineRule="auto"/>
              <w:jc w:val="center"/>
            </w:pPr>
            <w:r>
              <w:t>10 pontos</w:t>
            </w:r>
          </w:p>
        </w:tc>
        <w:tc>
          <w:tcPr>
            <w:tcW w:w="1394" w:type="dxa"/>
          </w:tcPr>
          <w:p w14:paraId="6D6E36EC" w14:textId="77777777" w:rsidR="00415AC1" w:rsidRDefault="00415AC1">
            <w:pPr>
              <w:widowControl w:val="0"/>
              <w:spacing w:after="0" w:line="360" w:lineRule="auto"/>
              <w:jc w:val="center"/>
            </w:pPr>
          </w:p>
        </w:tc>
      </w:tr>
      <w:tr w:rsidR="00415AC1" w14:paraId="1048E8C2" w14:textId="77777777">
        <w:trPr>
          <w:trHeight w:val="283"/>
        </w:trPr>
        <w:tc>
          <w:tcPr>
            <w:tcW w:w="5217" w:type="dxa"/>
            <w:vAlign w:val="center"/>
          </w:tcPr>
          <w:p w14:paraId="3D307559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Capítulo de livro </w:t>
            </w:r>
          </w:p>
          <w:p w14:paraId="0712B200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(didático ou científico)</w:t>
            </w:r>
          </w:p>
        </w:tc>
        <w:tc>
          <w:tcPr>
            <w:tcW w:w="1521" w:type="dxa"/>
            <w:vAlign w:val="center"/>
          </w:tcPr>
          <w:p w14:paraId="7343553B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pontos</w:t>
            </w:r>
          </w:p>
        </w:tc>
        <w:tc>
          <w:tcPr>
            <w:tcW w:w="1604" w:type="dxa"/>
            <w:vAlign w:val="center"/>
          </w:tcPr>
          <w:p w14:paraId="7929B137" w14:textId="77777777" w:rsidR="00415AC1" w:rsidRDefault="00A918F1">
            <w:pPr>
              <w:widowControl w:val="0"/>
              <w:spacing w:after="0" w:line="360" w:lineRule="auto"/>
              <w:jc w:val="center"/>
            </w:pPr>
            <w:r>
              <w:t>6 pontos</w:t>
            </w:r>
          </w:p>
        </w:tc>
        <w:tc>
          <w:tcPr>
            <w:tcW w:w="1394" w:type="dxa"/>
          </w:tcPr>
          <w:p w14:paraId="4F8083B0" w14:textId="77777777" w:rsidR="00415AC1" w:rsidRDefault="00415AC1">
            <w:pPr>
              <w:widowControl w:val="0"/>
              <w:spacing w:after="0" w:line="360" w:lineRule="auto"/>
              <w:jc w:val="center"/>
            </w:pPr>
          </w:p>
        </w:tc>
      </w:tr>
      <w:tr w:rsidR="00415AC1" w14:paraId="582D034C" w14:textId="77777777">
        <w:trPr>
          <w:trHeight w:val="283"/>
        </w:trPr>
        <w:tc>
          <w:tcPr>
            <w:tcW w:w="5217" w:type="dxa"/>
            <w:vAlign w:val="center"/>
          </w:tcPr>
          <w:p w14:paraId="58160A94" w14:textId="77777777" w:rsidR="00415AC1" w:rsidRDefault="00A918F1">
            <w:pPr>
              <w:widowControl w:val="0"/>
              <w:spacing w:after="0" w:line="360" w:lineRule="auto"/>
            </w:pPr>
            <w:r>
              <w:t>Artigos completos publicados no ENANCIB</w:t>
            </w:r>
          </w:p>
        </w:tc>
        <w:tc>
          <w:tcPr>
            <w:tcW w:w="1521" w:type="dxa"/>
            <w:vAlign w:val="center"/>
          </w:tcPr>
          <w:p w14:paraId="60A0C121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pontos</w:t>
            </w:r>
          </w:p>
        </w:tc>
        <w:tc>
          <w:tcPr>
            <w:tcW w:w="1604" w:type="dxa"/>
            <w:vAlign w:val="center"/>
          </w:tcPr>
          <w:p w14:paraId="121E0860" w14:textId="77777777" w:rsidR="00415AC1" w:rsidRDefault="00A918F1">
            <w:pPr>
              <w:widowControl w:val="0"/>
              <w:spacing w:after="0" w:line="360" w:lineRule="auto"/>
              <w:jc w:val="center"/>
            </w:pPr>
            <w:r>
              <w:t>12 pontos</w:t>
            </w:r>
          </w:p>
        </w:tc>
        <w:tc>
          <w:tcPr>
            <w:tcW w:w="1394" w:type="dxa"/>
          </w:tcPr>
          <w:p w14:paraId="2534083E" w14:textId="77777777" w:rsidR="00415AC1" w:rsidRDefault="00415AC1">
            <w:pPr>
              <w:widowControl w:val="0"/>
              <w:spacing w:after="0" w:line="360" w:lineRule="auto"/>
              <w:jc w:val="center"/>
            </w:pPr>
          </w:p>
        </w:tc>
      </w:tr>
      <w:tr w:rsidR="00415AC1" w14:paraId="6005136C" w14:textId="77777777">
        <w:trPr>
          <w:trHeight w:val="283"/>
        </w:trPr>
        <w:tc>
          <w:tcPr>
            <w:tcW w:w="5217" w:type="dxa"/>
            <w:vAlign w:val="center"/>
          </w:tcPr>
          <w:p w14:paraId="51E44D1B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Outra produção artística/cultural – Artes cênicas</w:t>
            </w:r>
          </w:p>
        </w:tc>
        <w:tc>
          <w:tcPr>
            <w:tcW w:w="1521" w:type="dxa"/>
            <w:vAlign w:val="center"/>
          </w:tcPr>
          <w:p w14:paraId="3E6EDE20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pontos</w:t>
            </w:r>
          </w:p>
        </w:tc>
        <w:tc>
          <w:tcPr>
            <w:tcW w:w="1604" w:type="dxa"/>
            <w:vAlign w:val="center"/>
          </w:tcPr>
          <w:p w14:paraId="3E4C38E2" w14:textId="77777777" w:rsidR="00415AC1" w:rsidRDefault="00A918F1">
            <w:pPr>
              <w:widowControl w:val="0"/>
              <w:spacing w:after="0" w:line="360" w:lineRule="auto"/>
              <w:jc w:val="center"/>
            </w:pPr>
            <w:r>
              <w:t>10 pontos</w:t>
            </w:r>
          </w:p>
        </w:tc>
        <w:tc>
          <w:tcPr>
            <w:tcW w:w="1394" w:type="dxa"/>
          </w:tcPr>
          <w:p w14:paraId="0D2F05FB" w14:textId="77777777" w:rsidR="00415AC1" w:rsidRDefault="00415AC1">
            <w:pPr>
              <w:widowControl w:val="0"/>
              <w:spacing w:after="0" w:line="360" w:lineRule="auto"/>
              <w:jc w:val="center"/>
            </w:pPr>
          </w:p>
        </w:tc>
      </w:tr>
      <w:tr w:rsidR="00415AC1" w14:paraId="14CC9251" w14:textId="77777777">
        <w:trPr>
          <w:trHeight w:val="283"/>
        </w:trPr>
        <w:tc>
          <w:tcPr>
            <w:tcW w:w="5217" w:type="dxa"/>
            <w:vAlign w:val="center"/>
          </w:tcPr>
          <w:p w14:paraId="3DC6FAA4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Outra produção artística/cultural – Música</w:t>
            </w:r>
          </w:p>
        </w:tc>
        <w:tc>
          <w:tcPr>
            <w:tcW w:w="1521" w:type="dxa"/>
            <w:vAlign w:val="center"/>
          </w:tcPr>
          <w:p w14:paraId="158A2858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pontos</w:t>
            </w:r>
          </w:p>
        </w:tc>
        <w:tc>
          <w:tcPr>
            <w:tcW w:w="1604" w:type="dxa"/>
            <w:vAlign w:val="center"/>
          </w:tcPr>
          <w:p w14:paraId="703A655F" w14:textId="77777777" w:rsidR="00415AC1" w:rsidRDefault="00A918F1">
            <w:pPr>
              <w:widowControl w:val="0"/>
              <w:spacing w:after="0" w:line="360" w:lineRule="auto"/>
              <w:jc w:val="center"/>
            </w:pPr>
            <w:r>
              <w:t>10 pontos</w:t>
            </w:r>
          </w:p>
        </w:tc>
        <w:tc>
          <w:tcPr>
            <w:tcW w:w="1394" w:type="dxa"/>
          </w:tcPr>
          <w:p w14:paraId="0B4FF091" w14:textId="77777777" w:rsidR="00415AC1" w:rsidRDefault="00415AC1">
            <w:pPr>
              <w:widowControl w:val="0"/>
              <w:spacing w:after="0" w:line="360" w:lineRule="auto"/>
              <w:jc w:val="center"/>
            </w:pPr>
          </w:p>
        </w:tc>
      </w:tr>
      <w:tr w:rsidR="00415AC1" w14:paraId="195977A3" w14:textId="77777777">
        <w:trPr>
          <w:trHeight w:val="283"/>
        </w:trPr>
        <w:tc>
          <w:tcPr>
            <w:tcW w:w="5217" w:type="dxa"/>
            <w:vAlign w:val="center"/>
          </w:tcPr>
          <w:p w14:paraId="0715E447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Outra produção artística/cultural – Artes visuais</w:t>
            </w:r>
          </w:p>
        </w:tc>
        <w:tc>
          <w:tcPr>
            <w:tcW w:w="1521" w:type="dxa"/>
            <w:vAlign w:val="center"/>
          </w:tcPr>
          <w:p w14:paraId="6DE329C5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pontos</w:t>
            </w:r>
          </w:p>
        </w:tc>
        <w:tc>
          <w:tcPr>
            <w:tcW w:w="1604" w:type="dxa"/>
            <w:vAlign w:val="center"/>
          </w:tcPr>
          <w:p w14:paraId="3EC64A53" w14:textId="77777777" w:rsidR="00415AC1" w:rsidRDefault="00A918F1">
            <w:pPr>
              <w:widowControl w:val="0"/>
              <w:spacing w:after="0" w:line="360" w:lineRule="auto"/>
              <w:jc w:val="center"/>
            </w:pPr>
            <w:r>
              <w:t>10 pontos</w:t>
            </w:r>
          </w:p>
        </w:tc>
        <w:tc>
          <w:tcPr>
            <w:tcW w:w="1394" w:type="dxa"/>
          </w:tcPr>
          <w:p w14:paraId="581E3163" w14:textId="77777777" w:rsidR="00415AC1" w:rsidRDefault="00415AC1">
            <w:pPr>
              <w:widowControl w:val="0"/>
              <w:spacing w:after="0" w:line="360" w:lineRule="auto"/>
              <w:jc w:val="center"/>
            </w:pPr>
          </w:p>
        </w:tc>
      </w:tr>
      <w:tr w:rsidR="00415AC1" w14:paraId="2B4FBF2C" w14:textId="77777777">
        <w:trPr>
          <w:trHeight w:val="283"/>
        </w:trPr>
        <w:tc>
          <w:tcPr>
            <w:tcW w:w="5217" w:type="dxa"/>
            <w:vAlign w:val="center"/>
          </w:tcPr>
          <w:p w14:paraId="184F656F" w14:textId="77777777" w:rsidR="00415AC1" w:rsidRDefault="00A918F1">
            <w:pPr>
              <w:widowControl w:val="0"/>
              <w:spacing w:after="0" w:line="360" w:lineRule="auto"/>
            </w:pPr>
            <w:r>
              <w:t>Outra produção artística/cultural (projeto arquitetônico, paisagístico, urbanístico e outras)</w:t>
            </w:r>
          </w:p>
        </w:tc>
        <w:tc>
          <w:tcPr>
            <w:tcW w:w="1521" w:type="dxa"/>
            <w:vAlign w:val="center"/>
          </w:tcPr>
          <w:p w14:paraId="38F31629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pontos</w:t>
            </w:r>
          </w:p>
        </w:tc>
        <w:tc>
          <w:tcPr>
            <w:tcW w:w="1604" w:type="dxa"/>
            <w:vAlign w:val="center"/>
          </w:tcPr>
          <w:p w14:paraId="60A5FDA2" w14:textId="77777777" w:rsidR="00415AC1" w:rsidRDefault="00A918F1">
            <w:pPr>
              <w:widowControl w:val="0"/>
              <w:spacing w:after="0" w:line="360" w:lineRule="auto"/>
              <w:jc w:val="center"/>
            </w:pPr>
            <w:r>
              <w:t>10 pontos</w:t>
            </w:r>
          </w:p>
        </w:tc>
        <w:tc>
          <w:tcPr>
            <w:tcW w:w="1394" w:type="dxa"/>
          </w:tcPr>
          <w:p w14:paraId="5B00086A" w14:textId="77777777" w:rsidR="00415AC1" w:rsidRDefault="00415AC1">
            <w:pPr>
              <w:widowControl w:val="0"/>
              <w:spacing w:after="0" w:line="360" w:lineRule="auto"/>
              <w:jc w:val="center"/>
            </w:pPr>
          </w:p>
        </w:tc>
      </w:tr>
      <w:tr w:rsidR="00415AC1" w14:paraId="7F4807E7" w14:textId="77777777">
        <w:trPr>
          <w:trHeight w:val="283"/>
        </w:trPr>
        <w:tc>
          <w:tcPr>
            <w:tcW w:w="5217" w:type="dxa"/>
            <w:vAlign w:val="center"/>
          </w:tcPr>
          <w:p w14:paraId="2D65CDB5" w14:textId="77777777" w:rsidR="00415AC1" w:rsidRDefault="00A918F1">
            <w:pPr>
              <w:widowControl w:val="0"/>
              <w:spacing w:after="0" w:line="360" w:lineRule="auto"/>
            </w:pPr>
            <w:r>
              <w:t>Produção técnica – Manutenção de obra (artística/arquitetônica)</w:t>
            </w:r>
          </w:p>
        </w:tc>
        <w:tc>
          <w:tcPr>
            <w:tcW w:w="1521" w:type="dxa"/>
            <w:vAlign w:val="center"/>
          </w:tcPr>
          <w:p w14:paraId="3591609C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pontos</w:t>
            </w:r>
          </w:p>
        </w:tc>
        <w:tc>
          <w:tcPr>
            <w:tcW w:w="1604" w:type="dxa"/>
            <w:vAlign w:val="center"/>
          </w:tcPr>
          <w:p w14:paraId="253421EE" w14:textId="77777777" w:rsidR="00415AC1" w:rsidRDefault="00A918F1">
            <w:pPr>
              <w:widowControl w:val="0"/>
              <w:spacing w:after="0" w:line="360" w:lineRule="auto"/>
              <w:jc w:val="center"/>
            </w:pPr>
            <w:r>
              <w:t>6 pontos</w:t>
            </w:r>
          </w:p>
        </w:tc>
        <w:tc>
          <w:tcPr>
            <w:tcW w:w="1394" w:type="dxa"/>
          </w:tcPr>
          <w:p w14:paraId="5C067875" w14:textId="77777777" w:rsidR="00415AC1" w:rsidRDefault="00415AC1">
            <w:pPr>
              <w:widowControl w:val="0"/>
              <w:spacing w:after="0" w:line="360" w:lineRule="auto"/>
              <w:jc w:val="center"/>
            </w:pPr>
          </w:p>
        </w:tc>
      </w:tr>
      <w:tr w:rsidR="00415AC1" w14:paraId="4240F6BE" w14:textId="77777777">
        <w:trPr>
          <w:trHeight w:val="283"/>
        </w:trPr>
        <w:tc>
          <w:tcPr>
            <w:tcW w:w="5217" w:type="dxa"/>
            <w:vAlign w:val="center"/>
          </w:tcPr>
          <w:p w14:paraId="09641C3C" w14:textId="77777777" w:rsidR="00415AC1" w:rsidRDefault="00A918F1">
            <w:pPr>
              <w:widowControl w:val="0"/>
              <w:spacing w:after="0" w:line="360" w:lineRule="auto"/>
            </w:pPr>
            <w:r>
              <w:t>Produção técnica - Maquete</w:t>
            </w:r>
          </w:p>
        </w:tc>
        <w:tc>
          <w:tcPr>
            <w:tcW w:w="1521" w:type="dxa"/>
            <w:vAlign w:val="center"/>
          </w:tcPr>
          <w:p w14:paraId="609BF240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pontos</w:t>
            </w:r>
          </w:p>
        </w:tc>
        <w:tc>
          <w:tcPr>
            <w:tcW w:w="1604" w:type="dxa"/>
            <w:vAlign w:val="center"/>
          </w:tcPr>
          <w:p w14:paraId="59A973E4" w14:textId="77777777" w:rsidR="00415AC1" w:rsidRDefault="00A918F1">
            <w:pPr>
              <w:widowControl w:val="0"/>
              <w:spacing w:after="0" w:line="360" w:lineRule="auto"/>
              <w:jc w:val="center"/>
            </w:pPr>
            <w:r>
              <w:t>6 pontos</w:t>
            </w:r>
          </w:p>
        </w:tc>
        <w:tc>
          <w:tcPr>
            <w:tcW w:w="1394" w:type="dxa"/>
          </w:tcPr>
          <w:p w14:paraId="54CFC838" w14:textId="77777777" w:rsidR="00415AC1" w:rsidRDefault="00415AC1">
            <w:pPr>
              <w:widowControl w:val="0"/>
              <w:spacing w:after="0" w:line="360" w:lineRule="auto"/>
              <w:jc w:val="center"/>
            </w:pPr>
          </w:p>
        </w:tc>
      </w:tr>
      <w:tr w:rsidR="00415AC1" w14:paraId="3FB554D7" w14:textId="77777777">
        <w:trPr>
          <w:trHeight w:val="283"/>
        </w:trPr>
        <w:tc>
          <w:tcPr>
            <w:tcW w:w="5217" w:type="dxa"/>
            <w:vAlign w:val="center"/>
          </w:tcPr>
          <w:p w14:paraId="5146AE2A" w14:textId="77777777" w:rsidR="00415AC1" w:rsidRDefault="00A918F1">
            <w:pPr>
              <w:widowControl w:val="0"/>
              <w:spacing w:after="0" w:line="360" w:lineRule="auto"/>
            </w:pPr>
            <w:r>
              <w:t>Registro de software</w:t>
            </w:r>
          </w:p>
        </w:tc>
        <w:tc>
          <w:tcPr>
            <w:tcW w:w="1521" w:type="dxa"/>
            <w:vAlign w:val="center"/>
          </w:tcPr>
          <w:p w14:paraId="1F94649D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pontos</w:t>
            </w:r>
          </w:p>
        </w:tc>
        <w:tc>
          <w:tcPr>
            <w:tcW w:w="1604" w:type="dxa"/>
            <w:vAlign w:val="center"/>
          </w:tcPr>
          <w:p w14:paraId="1AE4AF55" w14:textId="77777777" w:rsidR="00415AC1" w:rsidRDefault="00A918F1">
            <w:pPr>
              <w:widowControl w:val="0"/>
              <w:spacing w:after="0" w:line="360" w:lineRule="auto"/>
              <w:jc w:val="center"/>
            </w:pPr>
            <w:r>
              <w:t>6 pontos</w:t>
            </w:r>
          </w:p>
        </w:tc>
        <w:tc>
          <w:tcPr>
            <w:tcW w:w="1394" w:type="dxa"/>
          </w:tcPr>
          <w:p w14:paraId="5227109E" w14:textId="77777777" w:rsidR="00415AC1" w:rsidRDefault="00415AC1">
            <w:pPr>
              <w:widowControl w:val="0"/>
              <w:spacing w:after="0" w:line="360" w:lineRule="auto"/>
              <w:jc w:val="center"/>
            </w:pPr>
          </w:p>
        </w:tc>
      </w:tr>
      <w:tr w:rsidR="00415AC1" w14:paraId="3FFC2779" w14:textId="77777777">
        <w:trPr>
          <w:trHeight w:val="283"/>
        </w:trPr>
        <w:tc>
          <w:tcPr>
            <w:tcW w:w="5217" w:type="dxa"/>
            <w:vAlign w:val="center"/>
          </w:tcPr>
          <w:p w14:paraId="2A8494F9" w14:textId="77777777" w:rsidR="00415AC1" w:rsidRDefault="00A918F1">
            <w:pPr>
              <w:widowControl w:val="0"/>
              <w:spacing w:after="0" w:line="360" w:lineRule="auto"/>
            </w:pPr>
            <w:r>
              <w:t>Registro de Patente</w:t>
            </w:r>
          </w:p>
        </w:tc>
        <w:tc>
          <w:tcPr>
            <w:tcW w:w="1521" w:type="dxa"/>
            <w:vAlign w:val="center"/>
          </w:tcPr>
          <w:p w14:paraId="3B53D845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pontos</w:t>
            </w:r>
          </w:p>
        </w:tc>
        <w:tc>
          <w:tcPr>
            <w:tcW w:w="1604" w:type="dxa"/>
            <w:vAlign w:val="center"/>
          </w:tcPr>
          <w:p w14:paraId="1A9C914E" w14:textId="77777777" w:rsidR="00415AC1" w:rsidRDefault="00A918F1">
            <w:pPr>
              <w:widowControl w:val="0"/>
              <w:spacing w:after="0" w:line="360" w:lineRule="auto"/>
              <w:jc w:val="center"/>
            </w:pPr>
            <w:r>
              <w:t>10 pontos</w:t>
            </w:r>
          </w:p>
        </w:tc>
        <w:tc>
          <w:tcPr>
            <w:tcW w:w="1394" w:type="dxa"/>
          </w:tcPr>
          <w:p w14:paraId="037F26B2" w14:textId="77777777" w:rsidR="00415AC1" w:rsidRDefault="00415AC1">
            <w:pPr>
              <w:widowControl w:val="0"/>
              <w:spacing w:after="0" w:line="360" w:lineRule="auto"/>
              <w:jc w:val="center"/>
            </w:pPr>
          </w:p>
        </w:tc>
      </w:tr>
      <w:tr w:rsidR="00415AC1" w14:paraId="209FD9A9" w14:textId="77777777">
        <w:trPr>
          <w:trHeight w:val="283"/>
        </w:trPr>
        <w:tc>
          <w:tcPr>
            <w:tcW w:w="5217" w:type="dxa"/>
            <w:vAlign w:val="center"/>
          </w:tcPr>
          <w:p w14:paraId="47831843" w14:textId="77777777" w:rsidR="00415AC1" w:rsidRDefault="00A918F1">
            <w:pPr>
              <w:widowControl w:val="0"/>
              <w:spacing w:after="0" w:line="360" w:lineRule="auto"/>
            </w:pPr>
            <w:r>
              <w:t>Outorga de Patente</w:t>
            </w:r>
          </w:p>
        </w:tc>
        <w:tc>
          <w:tcPr>
            <w:tcW w:w="1521" w:type="dxa"/>
            <w:vAlign w:val="center"/>
          </w:tcPr>
          <w:p w14:paraId="0B468AE0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pontos</w:t>
            </w:r>
          </w:p>
        </w:tc>
        <w:tc>
          <w:tcPr>
            <w:tcW w:w="1604" w:type="dxa"/>
            <w:vAlign w:val="center"/>
          </w:tcPr>
          <w:p w14:paraId="2C4A6042" w14:textId="77777777" w:rsidR="00415AC1" w:rsidRDefault="00A918F1">
            <w:pPr>
              <w:widowControl w:val="0"/>
              <w:spacing w:after="0" w:line="360" w:lineRule="auto"/>
              <w:jc w:val="center"/>
            </w:pPr>
            <w:r>
              <w:t>10 pontos</w:t>
            </w:r>
          </w:p>
        </w:tc>
        <w:tc>
          <w:tcPr>
            <w:tcW w:w="1394" w:type="dxa"/>
          </w:tcPr>
          <w:p w14:paraId="3C5B9640" w14:textId="77777777" w:rsidR="00415AC1" w:rsidRDefault="00415AC1">
            <w:pPr>
              <w:widowControl w:val="0"/>
              <w:spacing w:after="0" w:line="360" w:lineRule="auto"/>
              <w:jc w:val="center"/>
            </w:pPr>
          </w:p>
        </w:tc>
      </w:tr>
      <w:tr w:rsidR="00415AC1" w14:paraId="60CA450E" w14:textId="77777777">
        <w:trPr>
          <w:trHeight w:val="567"/>
        </w:trPr>
        <w:tc>
          <w:tcPr>
            <w:tcW w:w="8342" w:type="dxa"/>
            <w:gridSpan w:val="3"/>
            <w:vAlign w:val="center"/>
          </w:tcPr>
          <w:p w14:paraId="2F6DFC04" w14:textId="77777777" w:rsidR="00415AC1" w:rsidRDefault="00A9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394" w:type="dxa"/>
          </w:tcPr>
          <w:p w14:paraId="2969F434" w14:textId="77777777" w:rsidR="00415AC1" w:rsidRDefault="0041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color w:val="000000"/>
              </w:rPr>
            </w:pPr>
          </w:p>
        </w:tc>
      </w:tr>
    </w:tbl>
    <w:p w14:paraId="4AC825F1" w14:textId="77777777" w:rsidR="00415AC1" w:rsidRDefault="00415AC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sectPr w:rsidR="00415AC1">
      <w:headerReference w:type="even" r:id="rId7"/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573B" w14:textId="77777777" w:rsidR="00A918F1" w:rsidRDefault="00A918F1">
      <w:pPr>
        <w:spacing w:after="0" w:line="240" w:lineRule="auto"/>
      </w:pPr>
      <w:r>
        <w:separator/>
      </w:r>
    </w:p>
  </w:endnote>
  <w:endnote w:type="continuationSeparator" w:id="0">
    <w:p w14:paraId="2EC0293C" w14:textId="77777777" w:rsidR="00A918F1" w:rsidRDefault="00A9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B Offic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D5C4" w14:textId="77777777" w:rsidR="00415AC1" w:rsidRDefault="00A918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D63416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4854812A" w14:textId="77777777" w:rsidR="00415AC1" w:rsidRDefault="00415A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5A6C" w14:textId="77777777" w:rsidR="00A918F1" w:rsidRDefault="00A918F1">
      <w:pPr>
        <w:spacing w:after="0" w:line="240" w:lineRule="auto"/>
      </w:pPr>
      <w:r>
        <w:separator/>
      </w:r>
    </w:p>
  </w:footnote>
  <w:footnote w:type="continuationSeparator" w:id="0">
    <w:p w14:paraId="34C76EFD" w14:textId="77777777" w:rsidR="00A918F1" w:rsidRDefault="00A9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5763" w14:textId="77777777" w:rsidR="00415AC1" w:rsidRDefault="00A918F1">
    <w:r>
      <w:tab/>
    </w:r>
    <w:r>
      <w:tab/>
    </w:r>
    <w:r>
      <w:tab/>
    </w:r>
    <w:r>
      <w:tab/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C772" w14:textId="77777777" w:rsidR="00415AC1" w:rsidRDefault="00A918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00"/>
      </w:tabs>
      <w:spacing w:after="0" w:line="240" w:lineRule="auto"/>
      <w:jc w:val="both"/>
      <w:rPr>
        <w:rFonts w:ascii="UnB Office" w:eastAsia="UnB Office" w:hAnsi="UnB Office" w:cs="UnB Office"/>
        <w:i/>
        <w:color w:val="000000"/>
        <w:sz w:val="18"/>
        <w:szCs w:val="18"/>
      </w:rPr>
    </w:pPr>
    <w:r>
      <w:rPr>
        <w:i/>
        <w:noProof/>
        <w:color w:val="000000"/>
      </w:rPr>
      <w:drawing>
        <wp:inline distT="0" distB="0" distL="0" distR="0" wp14:anchorId="0C45D293" wp14:editId="6DAC100A">
          <wp:extent cx="807557" cy="38106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557" cy="381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UnB Office" w:eastAsia="UnB Office" w:hAnsi="UnB Office" w:cs="UnB Office"/>
        <w:i/>
        <w:color w:val="000000"/>
        <w:sz w:val="18"/>
        <w:szCs w:val="18"/>
      </w:rPr>
      <w:t xml:space="preserve">     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CF04A23" wp14:editId="29592052">
              <wp:simplePos x="0" y="0"/>
              <wp:positionH relativeFrom="column">
                <wp:posOffset>762000</wp:posOffset>
              </wp:positionH>
              <wp:positionV relativeFrom="paragraph">
                <wp:posOffset>-126999</wp:posOffset>
              </wp:positionV>
              <wp:extent cx="4998720" cy="689665"/>
              <wp:effectExtent l="0" t="0" r="0" b="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5690" y="3454218"/>
                        <a:ext cx="4960620" cy="651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376075" w14:textId="77777777" w:rsidR="00415AC1" w:rsidRDefault="00A918F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UnB Office" w:eastAsia="UnB Office" w:hAnsi="UnB Office" w:cs="UnB Office"/>
                              <w:color w:val="000000"/>
                              <w:sz w:val="20"/>
                            </w:rPr>
                            <w:t>Universidade de Brasília</w:t>
                          </w:r>
                        </w:p>
                        <w:p w14:paraId="277C50CE" w14:textId="77777777" w:rsidR="00415AC1" w:rsidRDefault="00A918F1">
                          <w:pPr>
                            <w:spacing w:after="0" w:line="24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UnB Office" w:eastAsia="UnB Office" w:hAnsi="UnB Office" w:cs="UnB Office"/>
                              <w:color w:val="000000"/>
                              <w:sz w:val="20"/>
                            </w:rPr>
                            <w:t xml:space="preserve">Faculdade de Ciência da Informação (FCI) </w:t>
                          </w:r>
                        </w:p>
                        <w:p w14:paraId="6734C2AE" w14:textId="77777777" w:rsidR="00415AC1" w:rsidRDefault="00A918F1">
                          <w:pPr>
                            <w:spacing w:after="0" w:line="24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UnB Office" w:eastAsia="UnB Office" w:hAnsi="UnB Office" w:cs="UnB Office"/>
                              <w:color w:val="000000"/>
                              <w:sz w:val="20"/>
                            </w:rPr>
                            <w:t>Programa de Pós-Graduação em Ciência da Informação (PPGCINF)</w:t>
                          </w:r>
                        </w:p>
                        <w:p w14:paraId="6E1D70DD" w14:textId="77777777" w:rsidR="00415AC1" w:rsidRDefault="00415AC1">
                          <w:pPr>
                            <w:spacing w:after="0" w:line="240" w:lineRule="auto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-126999</wp:posOffset>
              </wp:positionV>
              <wp:extent cx="4998720" cy="689665"/>
              <wp:effectExtent b="0" l="0" r="0" t="0"/>
              <wp:wrapNone/>
              <wp:docPr id="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8720" cy="6896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F411C48" w14:textId="77777777" w:rsidR="00415AC1" w:rsidRDefault="00A918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00"/>
      </w:tabs>
      <w:spacing w:after="0" w:line="240" w:lineRule="auto"/>
      <w:jc w:val="both"/>
      <w:rPr>
        <w:rFonts w:ascii="UnB Office" w:eastAsia="UnB Office" w:hAnsi="UnB Office" w:cs="UnB Office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B39AA27" wp14:editId="4E417521">
              <wp:simplePos x="0" y="0"/>
              <wp:positionH relativeFrom="column">
                <wp:posOffset>-12699</wp:posOffset>
              </wp:positionH>
              <wp:positionV relativeFrom="paragraph">
                <wp:posOffset>76200</wp:posOffset>
              </wp:positionV>
              <wp:extent cx="6248152" cy="41275"/>
              <wp:effectExtent l="0" t="0" r="0" b="0"/>
              <wp:wrapNone/>
              <wp:docPr id="18" name="Conector de Seta Ret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36212" y="3780000"/>
                        <a:ext cx="6219577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76200</wp:posOffset>
              </wp:positionV>
              <wp:extent cx="6248152" cy="41275"/>
              <wp:effectExtent b="0" l="0" r="0" t="0"/>
              <wp:wrapNone/>
              <wp:docPr id="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48152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FE6D504" w14:textId="77777777" w:rsidR="00415AC1" w:rsidRDefault="00415A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00"/>
      </w:tabs>
      <w:spacing w:after="0" w:line="240" w:lineRule="auto"/>
      <w:jc w:val="both"/>
      <w:rPr>
        <w:rFonts w:ascii="UnB Office" w:eastAsia="UnB Office" w:hAnsi="UnB Office" w:cs="UnB Office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C1"/>
    <w:rsid w:val="002F1085"/>
    <w:rsid w:val="00415AC1"/>
    <w:rsid w:val="006964D2"/>
    <w:rsid w:val="00A918F1"/>
    <w:rsid w:val="00D6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2A69"/>
  <w15:docId w15:val="{492E42F7-7829-4422-9517-E6775D36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E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F50285"/>
    <w:pPr>
      <w:ind w:left="720"/>
      <w:contextualSpacing/>
    </w:pPr>
  </w:style>
  <w:style w:type="table" w:styleId="Tabelacomgrade">
    <w:name w:val="Table Grid"/>
    <w:basedOn w:val="Tabelanormal"/>
    <w:uiPriority w:val="39"/>
    <w:rsid w:val="0086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0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0145C"/>
  </w:style>
  <w:style w:type="paragraph" w:styleId="Rodap">
    <w:name w:val="footer"/>
    <w:basedOn w:val="Normal"/>
    <w:link w:val="RodapChar"/>
    <w:uiPriority w:val="99"/>
    <w:unhideWhenUsed/>
    <w:rsid w:val="0090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45C"/>
  </w:style>
  <w:style w:type="paragraph" w:customStyle="1" w:styleId="Default">
    <w:name w:val="Default"/>
    <w:rsid w:val="0090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145C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9A36C8"/>
  </w:style>
  <w:style w:type="paragraph" w:customStyle="1" w:styleId="Normal1">
    <w:name w:val="Normal1"/>
    <w:rsid w:val="00D15AF8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F95464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47264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2646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472646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2646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47264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12A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A35EBD"/>
    <w:pPr>
      <w:ind w:left="720"/>
      <w:contextualSpacing/>
    </w:pPr>
  </w:style>
  <w:style w:type="paragraph" w:styleId="Reviso">
    <w:name w:val="Revision"/>
    <w:hidden/>
    <w:uiPriority w:val="99"/>
    <w:semiHidden/>
    <w:rsid w:val="004B1C5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T0yoNV6dJTx1UQHwQzQFmhczGA==">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Hudson Gomes da Silva</cp:lastModifiedBy>
  <cp:revision>2</cp:revision>
  <dcterms:created xsi:type="dcterms:W3CDTF">2022-06-24T23:39:00Z</dcterms:created>
  <dcterms:modified xsi:type="dcterms:W3CDTF">2022-06-24T23:39:00Z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0x0101008159D9C000A4EC4BACA2CCB6CF7C4AAE</vt:lpwstr>
  </property>
</Properties>
</file>